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A" w:rsidRP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Перемишлянський район, Львівська область - результати за шкалою 100-200 балі</w:t>
      </w:r>
      <w:proofErr w:type="gramStart"/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1F621A" w:rsidRPr="001F621A" w:rsidRDefault="001F621A" w:rsidP="001F621A">
      <w:pPr>
        <w:numPr>
          <w:ilvl w:val="0"/>
          <w:numId w:val="1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  <w:hyperlink r:id="rId6" w:anchor="subj-1" w:history="1"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Українська</w:t>
        </w:r>
        <w:r w:rsidRPr="001F621A">
          <w:rPr>
            <w:rFonts w:ascii="Lucida Sans" w:eastAsia="Times New Roman" w:hAnsi="Lucida Sans" w:cs="Times New Roman"/>
            <w:b/>
            <w:bCs/>
            <w:color w:val="ED164E"/>
            <w:sz w:val="20"/>
            <w:szCs w:val="20"/>
            <w:lang w:eastAsia="ru-RU"/>
          </w:rPr>
          <w:t xml:space="preserve"> </w:t>
        </w:r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мова</w:t>
        </w:r>
        <w:r w:rsidRPr="001F621A">
          <w:rPr>
            <w:rFonts w:ascii="Lucida Sans" w:eastAsia="Times New Roman" w:hAnsi="Lucida Sans" w:cs="Times New Roman"/>
            <w:b/>
            <w:bCs/>
            <w:color w:val="ED164E"/>
            <w:sz w:val="20"/>
            <w:szCs w:val="20"/>
            <w:lang w:eastAsia="ru-RU"/>
          </w:rPr>
          <w:t xml:space="preserve"> </w:t>
        </w:r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і</w:t>
        </w:r>
        <w:r w:rsidRPr="001F621A">
          <w:rPr>
            <w:rFonts w:ascii="Lucida Sans" w:eastAsia="Times New Roman" w:hAnsi="Lucida Sans" w:cs="Times New Roman"/>
            <w:b/>
            <w:bCs/>
            <w:color w:val="ED164E"/>
            <w:sz w:val="20"/>
            <w:szCs w:val="20"/>
            <w:lang w:eastAsia="ru-RU"/>
          </w:rPr>
          <w:t xml:space="preserve"> </w:t>
        </w:r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література</w:t>
        </w:r>
      </w:hyperlink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  <w:gridCol w:w="2202"/>
        <w:gridCol w:w="1448"/>
        <w:gridCol w:w="939"/>
        <w:gridCol w:w="862"/>
        <w:gridCol w:w="862"/>
        <w:gridCol w:w="862"/>
        <w:gridCol w:w="862"/>
        <w:gridCol w:w="862"/>
      </w:tblGrid>
      <w:tr w:rsidR="001F621A" w:rsidRP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Заклад освіти/інші категорії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й отримали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які</w:t>
            </w:r>
          </w:p>
        </w:tc>
      </w:tr>
      <w:tr w:rsidR="001F621A" w:rsidRP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Великоглібовицький заклад загальної середньої освіти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Юліана Головінського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6,67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остенів імені Андрія Костирки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ипівці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8,33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15,79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імені Омеляна Ковча"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36,36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21,95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Осталовицька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Перемишлянський професійний 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 професійної (професійно-технічної) освіти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12,65</w:t>
            </w:r>
          </w:p>
        </w:tc>
      </w:tr>
    </w:tbl>
    <w:p w:rsidR="005F45D4" w:rsidRDefault="005F45D4">
      <w:pPr>
        <w:rPr>
          <w:lang w:val="uk-UA"/>
        </w:rPr>
      </w:pPr>
    </w:p>
    <w:p w:rsidR="001F621A" w:rsidRP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Перемишлянський район, Львівська область - результати за шкалою 100-200 балі</w:t>
      </w:r>
      <w:proofErr w:type="gramStart"/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1F621A" w:rsidRPr="001F621A" w:rsidRDefault="001F621A" w:rsidP="001F621A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  <w:hyperlink r:id="rId7" w:anchor="subj-2" w:history="1"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Історія</w:t>
        </w:r>
        <w:r w:rsidRPr="001F621A">
          <w:rPr>
            <w:rFonts w:ascii="Lucida Sans" w:eastAsia="Times New Roman" w:hAnsi="Lucida Sans" w:cs="Times New Roman"/>
            <w:b/>
            <w:bCs/>
            <w:color w:val="ED164E"/>
            <w:sz w:val="20"/>
            <w:szCs w:val="20"/>
            <w:lang w:eastAsia="ru-RU"/>
          </w:rPr>
          <w:t xml:space="preserve"> </w:t>
        </w:r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України</w:t>
        </w:r>
      </w:hyperlink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  <w:gridCol w:w="2202"/>
        <w:gridCol w:w="1448"/>
        <w:gridCol w:w="939"/>
        <w:gridCol w:w="862"/>
        <w:gridCol w:w="862"/>
        <w:gridCol w:w="862"/>
        <w:gridCol w:w="862"/>
        <w:gridCol w:w="862"/>
      </w:tblGrid>
      <w:tr w:rsidR="001F621A" w:rsidRP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Заклад освіти/інші категорії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й отримали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які</w:t>
            </w:r>
          </w:p>
        </w:tc>
      </w:tr>
      <w:tr w:rsidR="001F621A" w:rsidRP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Великоглібовицький заклад загальної середньої освіти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Юліана Головінського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остенів імені Андрія Костирки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ипівці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імені Омеляна Ковча"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Осталовицька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Перемишлянський професійний 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 професійної (професійно-технічної) освіти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2,79</w:t>
            </w:r>
          </w:p>
        </w:tc>
      </w:tr>
    </w:tbl>
    <w:p w:rsidR="001F621A" w:rsidRDefault="001F621A">
      <w:pPr>
        <w:rPr>
          <w:lang w:val="uk-UA"/>
        </w:rPr>
      </w:pPr>
    </w:p>
    <w:p w:rsidR="001F621A" w:rsidRP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еремишлянський район, Львівська область - результати за шкалою 100-200 балі</w:t>
      </w:r>
      <w:proofErr w:type="gramStart"/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1F621A" w:rsidRPr="001F621A" w:rsidRDefault="001F621A" w:rsidP="001F621A">
      <w:pPr>
        <w:numPr>
          <w:ilvl w:val="0"/>
          <w:numId w:val="3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  <w:hyperlink r:id="rId8" w:anchor="subj-3" w:history="1"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Математика</w:t>
        </w:r>
      </w:hyperlink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2309"/>
        <w:gridCol w:w="1448"/>
        <w:gridCol w:w="948"/>
        <w:gridCol w:w="868"/>
        <w:gridCol w:w="868"/>
        <w:gridCol w:w="868"/>
        <w:gridCol w:w="868"/>
        <w:gridCol w:w="868"/>
      </w:tblGrid>
      <w:tr w:rsidR="001F621A" w:rsidRP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Заклад освіти/інші категорії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й отримали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які</w:t>
            </w:r>
          </w:p>
        </w:tc>
      </w:tr>
      <w:tr w:rsidR="001F621A" w:rsidRP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Великоглібовицький заклад загальної середньої освіти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Юліана Головінського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ипівці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імені Омеляна Ковча"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Перемишлянський професійний 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 професійної (професійно-технічної) освіти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18,27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6,73</w:t>
            </w:r>
          </w:p>
        </w:tc>
      </w:tr>
    </w:tbl>
    <w:p w:rsidR="001F621A" w:rsidRDefault="001F621A">
      <w:pPr>
        <w:rPr>
          <w:lang w:val="uk-UA"/>
        </w:rPr>
      </w:pPr>
    </w:p>
    <w:p w:rsid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1F621A" w:rsidRP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Перемишлянський район, Львівська область - результати за шкалою 100-200 балі</w:t>
      </w:r>
      <w:proofErr w:type="gramStart"/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1F621A" w:rsidRPr="001F621A" w:rsidRDefault="001F621A" w:rsidP="001F621A">
      <w:pPr>
        <w:numPr>
          <w:ilvl w:val="0"/>
          <w:numId w:val="4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  <w:hyperlink r:id="rId9" w:anchor="subj-5" w:history="1"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Фізика</w:t>
        </w:r>
      </w:hyperlink>
    </w:p>
    <w:p w:rsidR="001F621A" w:rsidRPr="001F621A" w:rsidRDefault="001F621A" w:rsidP="001F621A">
      <w:pPr>
        <w:pBdr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pBdr>
        <w:shd w:val="clear" w:color="auto" w:fill="F2F5F7"/>
        <w:spacing w:before="15" w:after="0" w:line="240" w:lineRule="auto"/>
        <w:ind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2309"/>
        <w:gridCol w:w="1448"/>
        <w:gridCol w:w="948"/>
        <w:gridCol w:w="868"/>
        <w:gridCol w:w="868"/>
        <w:gridCol w:w="868"/>
        <w:gridCol w:w="868"/>
        <w:gridCol w:w="868"/>
      </w:tblGrid>
      <w:tr w:rsidR="001F621A" w:rsidRP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Заклад освіти/інші категорії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й отримали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які</w:t>
            </w:r>
          </w:p>
        </w:tc>
      </w:tr>
      <w:tr w:rsidR="001F621A" w:rsidRP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Великоглібовицький заклад загальної середньої освіти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Юліана Головінського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ипівці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імені Омеляна Ковча"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Перемишлянський професійний 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 професійної (професійно-технічної) освіти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</w:tbl>
    <w:p w:rsidR="001F621A" w:rsidRDefault="001F621A">
      <w:pPr>
        <w:rPr>
          <w:lang w:val="uk-UA"/>
        </w:rPr>
      </w:pPr>
    </w:p>
    <w:p w:rsidR="001F621A" w:rsidRDefault="001F621A">
      <w:pPr>
        <w:rPr>
          <w:lang w:val="uk-UA"/>
        </w:rPr>
      </w:pPr>
    </w:p>
    <w:p w:rsidR="001F621A" w:rsidRP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Перемишлянський район, Львівська область - результати за шкалою 100-200 балі</w:t>
      </w:r>
      <w:proofErr w:type="gramStart"/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1F621A" w:rsidRPr="001F621A" w:rsidRDefault="001F621A" w:rsidP="001F621A">
      <w:pPr>
        <w:numPr>
          <w:ilvl w:val="0"/>
          <w:numId w:val="5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  <w:hyperlink r:id="rId10" w:anchor="subj-6" w:history="1"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Хімія</w:t>
        </w:r>
      </w:hyperlink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4"/>
        <w:gridCol w:w="1751"/>
        <w:gridCol w:w="1448"/>
        <w:gridCol w:w="946"/>
        <w:gridCol w:w="867"/>
        <w:gridCol w:w="866"/>
        <w:gridCol w:w="866"/>
        <w:gridCol w:w="866"/>
        <w:gridCol w:w="866"/>
      </w:tblGrid>
      <w:tr w:rsidR="001F621A" w:rsidRP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Заклад освіти/інші категорії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й отримали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які</w:t>
            </w:r>
          </w:p>
        </w:tc>
      </w:tr>
      <w:tr w:rsidR="001F621A" w:rsidRP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Великоглібовицький заклад загальної середньої освіти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Юліана Головінського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остенів імені Андрія Костирки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13,33</w:t>
            </w:r>
          </w:p>
        </w:tc>
      </w:tr>
    </w:tbl>
    <w:p w:rsidR="001F621A" w:rsidRDefault="001F621A">
      <w:pPr>
        <w:rPr>
          <w:lang w:val="uk-UA"/>
        </w:rPr>
      </w:pPr>
    </w:p>
    <w:p w:rsidR="001F621A" w:rsidRDefault="001F621A">
      <w:pPr>
        <w:rPr>
          <w:lang w:val="uk-UA"/>
        </w:rPr>
      </w:pPr>
    </w:p>
    <w:p w:rsidR="001F621A" w:rsidRDefault="001F621A">
      <w:pPr>
        <w:rPr>
          <w:lang w:val="uk-UA"/>
        </w:rPr>
      </w:pPr>
    </w:p>
    <w:p w:rsidR="001F621A" w:rsidRDefault="001F621A">
      <w:pPr>
        <w:rPr>
          <w:lang w:val="uk-UA"/>
        </w:rPr>
      </w:pPr>
    </w:p>
    <w:p w:rsidR="001F621A" w:rsidRDefault="001F621A">
      <w:pPr>
        <w:rPr>
          <w:lang w:val="uk-UA"/>
        </w:rPr>
      </w:pPr>
    </w:p>
    <w:p w:rsidR="001F621A" w:rsidRDefault="001F621A">
      <w:pPr>
        <w:rPr>
          <w:lang w:val="uk-UA"/>
        </w:rPr>
      </w:pPr>
    </w:p>
    <w:p w:rsidR="001F621A" w:rsidRP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Перемишлянський район, Львівська область - результати за шкалою 100-200 балі</w:t>
      </w:r>
      <w:proofErr w:type="gramStart"/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1F621A" w:rsidRPr="001F621A" w:rsidRDefault="001F621A" w:rsidP="001F621A">
      <w:pPr>
        <w:numPr>
          <w:ilvl w:val="0"/>
          <w:numId w:val="6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  <w:hyperlink r:id="rId11" w:anchor="subj-7" w:history="1">
        <w:proofErr w:type="gramStart"/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Б</w:t>
        </w:r>
        <w:proofErr w:type="gramEnd"/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іологія</w:t>
        </w:r>
      </w:hyperlink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  <w:gridCol w:w="2202"/>
        <w:gridCol w:w="1448"/>
        <w:gridCol w:w="939"/>
        <w:gridCol w:w="862"/>
        <w:gridCol w:w="862"/>
        <w:gridCol w:w="862"/>
        <w:gridCol w:w="862"/>
        <w:gridCol w:w="862"/>
      </w:tblGrid>
      <w:tr w:rsidR="001F621A" w:rsidRP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Заклад освіти/інші категорії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й отримали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які</w:t>
            </w:r>
          </w:p>
        </w:tc>
      </w:tr>
      <w:tr w:rsidR="001F621A" w:rsidRP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Великоглібовицький заклад загальної середньої освіти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Юліана Головінського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остенів імені Андрія Костирки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ипівці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імені Омеляна Ковча"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Осталовицька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Перемишлянський професійний 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 професійної (професійно-технічної) освіти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6,67</w:t>
            </w:r>
          </w:p>
        </w:tc>
      </w:tr>
    </w:tbl>
    <w:p w:rsidR="001F621A" w:rsidRDefault="001F621A">
      <w:pPr>
        <w:rPr>
          <w:lang w:val="uk-UA"/>
        </w:rPr>
      </w:pPr>
    </w:p>
    <w:p w:rsidR="001F621A" w:rsidRPr="001F621A" w:rsidRDefault="001F621A" w:rsidP="001F6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Перемишлянський район, Львівська область - результати за шкалою 100-200 балі</w:t>
      </w:r>
      <w:proofErr w:type="gramStart"/>
      <w:r w:rsidRPr="001F62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1F621A" w:rsidRPr="001F621A" w:rsidRDefault="001F621A" w:rsidP="001F621A">
      <w:pPr>
        <w:numPr>
          <w:ilvl w:val="0"/>
          <w:numId w:val="7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eastAsia="Times New Roman" w:hAnsi="Lucida Sans" w:cs="Times New Roman"/>
          <w:b/>
          <w:bCs/>
          <w:color w:val="333333"/>
          <w:sz w:val="21"/>
          <w:szCs w:val="21"/>
          <w:lang w:eastAsia="ru-RU"/>
        </w:rPr>
      </w:pPr>
      <w:hyperlink r:id="rId12" w:anchor="subj-8" w:history="1">
        <w:r w:rsidRPr="001F621A">
          <w:rPr>
            <w:rFonts w:ascii="Arial" w:eastAsia="Times New Roman" w:hAnsi="Arial" w:cs="Arial"/>
            <w:b/>
            <w:bCs/>
            <w:color w:val="ED164E"/>
            <w:sz w:val="20"/>
            <w:szCs w:val="20"/>
            <w:lang w:eastAsia="ru-RU"/>
          </w:rPr>
          <w:t>Географія</w:t>
        </w:r>
      </w:hyperlink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  <w:gridCol w:w="2202"/>
        <w:gridCol w:w="1448"/>
        <w:gridCol w:w="939"/>
        <w:gridCol w:w="862"/>
        <w:gridCol w:w="862"/>
        <w:gridCol w:w="862"/>
        <w:gridCol w:w="862"/>
        <w:gridCol w:w="862"/>
      </w:tblGrid>
      <w:tr w:rsidR="001F621A" w:rsidRP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Заклад освіти/інші категорії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й отримали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які</w:t>
            </w:r>
          </w:p>
        </w:tc>
      </w:tr>
      <w:tr w:rsidR="001F621A" w:rsidRP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Великоглібовицький заклад загальної середньої освіти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Юліана Головінського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остенів імені Андрія Костирки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ипівці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10,53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 І-ІІІ ступені</w:t>
            </w: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імені Омеляна Ковча"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Осталовицька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Перемишлянський професійний 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 професійної (професійно-технічної) освіти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621A" w:rsidRP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Pr="001F621A" w:rsidRDefault="001F621A" w:rsidP="001F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62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2,91</w:t>
            </w:r>
          </w:p>
        </w:tc>
      </w:tr>
    </w:tbl>
    <w:p w:rsidR="001F621A" w:rsidRDefault="001F621A">
      <w:pPr>
        <w:rPr>
          <w:lang w:val="uk-UA"/>
        </w:rPr>
      </w:pPr>
    </w:p>
    <w:p w:rsidR="001F621A" w:rsidRDefault="001F621A" w:rsidP="001F621A">
      <w:pPr>
        <w:pStyle w:val="2"/>
        <w:rPr>
          <w:color w:val="333333"/>
        </w:rPr>
      </w:pPr>
      <w:r>
        <w:rPr>
          <w:color w:val="333333"/>
        </w:rPr>
        <w:lastRenderedPageBreak/>
        <w:t>Перемишлянський район, Львівська область - результати за шкалою 100-200 балі</w:t>
      </w:r>
      <w:proofErr w:type="gramStart"/>
      <w:r>
        <w:rPr>
          <w:color w:val="333333"/>
        </w:rPr>
        <w:t>в</w:t>
      </w:r>
      <w:proofErr w:type="gramEnd"/>
    </w:p>
    <w:bookmarkStart w:id="0" w:name="_GoBack"/>
    <w:bookmarkEnd w:id="0"/>
    <w:p w:rsidR="001F621A" w:rsidRPr="001F621A" w:rsidRDefault="001F621A" w:rsidP="001F621A">
      <w:pPr>
        <w:numPr>
          <w:ilvl w:val="0"/>
          <w:numId w:val="8"/>
        </w:num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left="0" w:right="48"/>
        <w:rPr>
          <w:rFonts w:ascii="Lucida Sans" w:hAnsi="Lucida Sans"/>
          <w:b/>
          <w:bCs/>
          <w:color w:val="333333"/>
          <w:sz w:val="21"/>
          <w:szCs w:val="21"/>
        </w:rPr>
      </w:pPr>
      <w:r>
        <w:rPr>
          <w:rFonts w:ascii="Lucida Sans" w:hAnsi="Lucida Sans"/>
          <w:b/>
          <w:bCs/>
          <w:color w:val="333333"/>
          <w:sz w:val="21"/>
          <w:szCs w:val="21"/>
        </w:rPr>
        <w:fldChar w:fldCharType="begin"/>
      </w:r>
      <w:r>
        <w:rPr>
          <w:rFonts w:ascii="Lucida Sans" w:hAnsi="Lucida Sans"/>
          <w:b/>
          <w:bCs/>
          <w:color w:val="333333"/>
          <w:sz w:val="21"/>
          <w:szCs w:val="21"/>
        </w:rPr>
        <w:instrText xml:space="preserve"> HYPERLINK "https://zno.testportal.com.ua/stat/2019" \l "subj-12" </w:instrText>
      </w:r>
      <w:r>
        <w:rPr>
          <w:rFonts w:ascii="Lucida Sans" w:hAnsi="Lucida Sans"/>
          <w:b/>
          <w:bCs/>
          <w:color w:val="333333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b/>
          <w:bCs/>
          <w:color w:val="ED164E"/>
          <w:sz w:val="20"/>
          <w:szCs w:val="20"/>
          <w:u w:val="none"/>
        </w:rPr>
        <w:t>Англійська</w:t>
      </w:r>
      <w:r>
        <w:rPr>
          <w:rStyle w:val="a3"/>
          <w:rFonts w:ascii="Lucida Sans" w:hAnsi="Lucida Sans"/>
          <w:b/>
          <w:bCs/>
          <w:color w:val="ED164E"/>
          <w:sz w:val="20"/>
          <w:szCs w:val="20"/>
          <w:u w:val="none"/>
        </w:rPr>
        <w:t xml:space="preserve"> </w:t>
      </w:r>
      <w:r>
        <w:rPr>
          <w:rStyle w:val="a3"/>
          <w:rFonts w:ascii="Arial" w:hAnsi="Arial" w:cs="Arial"/>
          <w:b/>
          <w:bCs/>
          <w:color w:val="ED164E"/>
          <w:sz w:val="20"/>
          <w:szCs w:val="20"/>
          <w:u w:val="none"/>
        </w:rPr>
        <w:t>мова</w:t>
      </w:r>
      <w:r>
        <w:rPr>
          <w:rFonts w:ascii="Lucida Sans" w:hAnsi="Lucida Sans"/>
          <w:b/>
          <w:bCs/>
          <w:color w:val="333333"/>
          <w:sz w:val="21"/>
          <w:szCs w:val="21"/>
        </w:rPr>
        <w:fldChar w:fldCharType="end"/>
      </w:r>
    </w:p>
    <w:tbl>
      <w:tblPr>
        <w:tblW w:w="15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8"/>
        <w:gridCol w:w="1848"/>
        <w:gridCol w:w="1342"/>
        <w:gridCol w:w="964"/>
        <w:gridCol w:w="860"/>
        <w:gridCol w:w="859"/>
        <w:gridCol w:w="859"/>
        <w:gridCol w:w="859"/>
        <w:gridCol w:w="861"/>
      </w:tblGrid>
      <w:tr w:rsidR="001F621A" w:rsidTr="001F621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Заклад освіти/інші категорії учасникі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Style w:val="accent"/>
                <w:b/>
                <w:bCs/>
                <w:color w:val="ED164E"/>
                <w:sz w:val="18"/>
                <w:szCs w:val="18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Кількість </w:t>
            </w:r>
            <w:proofErr w:type="gramStart"/>
            <w:r>
              <w:rPr>
                <w:b/>
                <w:bCs/>
                <w:sz w:val="18"/>
                <w:szCs w:val="18"/>
              </w:rPr>
              <w:t>осіб</w:t>
            </w:r>
            <w:proofErr w:type="gram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  <w:t>які взяли участь</w:t>
            </w:r>
            <w:r>
              <w:rPr>
                <w:b/>
                <w:bCs/>
                <w:sz w:val="18"/>
                <w:szCs w:val="18"/>
              </w:rPr>
              <w:br/>
              <w:t>у тестуванні</w:t>
            </w:r>
            <w:r>
              <w:rPr>
                <w:b/>
                <w:bCs/>
                <w:sz w:val="18"/>
                <w:szCs w:val="18"/>
              </w:rPr>
              <w:br/>
              <w:t>й отримали</w:t>
            </w:r>
            <w:r>
              <w:rPr>
                <w:b/>
                <w:bCs/>
                <w:sz w:val="18"/>
                <w:szCs w:val="18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учасникі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>, які</w:t>
            </w:r>
          </w:p>
        </w:tc>
      </w:tr>
      <w:tr w:rsidR="001F621A" w:rsidTr="001F621A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Default="001F62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Default="001F62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подолали</w:t>
            </w:r>
            <w:r>
              <w:rPr>
                <w:b/>
                <w:bCs/>
                <w:sz w:val="18"/>
                <w:szCs w:val="18"/>
              </w:rPr>
              <w:br/>
              <w:t>порі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отримали відповідний результат за шкалою 100-200 балі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</w:p>
        </w:tc>
      </w:tr>
      <w:tr w:rsid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Default="001F62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F621A" w:rsidRDefault="001F62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[180;200]</w:t>
            </w:r>
          </w:p>
        </w:tc>
      </w:tr>
      <w:tr w:rsid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Навчально-виховний комплекс "Загальноосвітній навчальний заклад І-ІІІ ступенів-дошкільний навчальний заклад"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оманів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Опорний загальноосвітній навчальний заклад "Бібрська загальноосвітня школа І-ІІІ ступені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і</w:t>
            </w:r>
            <w:proofErr w:type="gramStart"/>
            <w:r>
              <w:rPr>
                <w:sz w:val="18"/>
                <w:szCs w:val="18"/>
              </w:rPr>
              <w:t>мен</w:t>
            </w:r>
            <w:proofErr w:type="gramEnd"/>
            <w:r>
              <w:rPr>
                <w:sz w:val="18"/>
                <w:szCs w:val="18"/>
              </w:rPr>
              <w:t>і Уляни Кравченко"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Опорний загальноосвітній навчальний заклад "Перемишлянська загальноосвітня школа І-ІІІ ступені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імені Омеляна Ковча"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</w:tr>
      <w:tr w:rsid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Опорний загальноосвітній навчальний заклад "Перемишлянська загальноосвітня школа-гімназія І-ІІІ ступенів"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621A" w:rsidTr="001F621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Св</w:t>
            </w:r>
            <w:proofErr w:type="gramEnd"/>
            <w:r>
              <w:rPr>
                <w:sz w:val="18"/>
                <w:szCs w:val="18"/>
              </w:rPr>
              <w:t>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621A" w:rsidTr="001F621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Загалом: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21A" w:rsidRDefault="001F621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2,70</w:t>
            </w:r>
          </w:p>
        </w:tc>
      </w:tr>
    </w:tbl>
    <w:p w:rsidR="001F621A" w:rsidRPr="001F621A" w:rsidRDefault="001F621A">
      <w:pPr>
        <w:rPr>
          <w:lang w:val="uk-UA"/>
        </w:rPr>
      </w:pPr>
    </w:p>
    <w:sectPr w:rsidR="001F621A" w:rsidRPr="001F621A" w:rsidSect="001F62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4A"/>
    <w:multiLevelType w:val="multilevel"/>
    <w:tmpl w:val="F0E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F7805"/>
    <w:multiLevelType w:val="multilevel"/>
    <w:tmpl w:val="3F7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C07CA"/>
    <w:multiLevelType w:val="multilevel"/>
    <w:tmpl w:val="F3A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D40C2"/>
    <w:multiLevelType w:val="multilevel"/>
    <w:tmpl w:val="08E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676BF"/>
    <w:multiLevelType w:val="multilevel"/>
    <w:tmpl w:val="A75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2197E"/>
    <w:multiLevelType w:val="multilevel"/>
    <w:tmpl w:val="48E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104B7"/>
    <w:multiLevelType w:val="multilevel"/>
    <w:tmpl w:val="FC7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E33A6"/>
    <w:multiLevelType w:val="multilevel"/>
    <w:tmpl w:val="44D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1A"/>
    <w:rsid w:val="001F621A"/>
    <w:rsid w:val="005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621A"/>
    <w:rPr>
      <w:color w:val="0000FF"/>
      <w:u w:val="single"/>
    </w:rPr>
  </w:style>
  <w:style w:type="character" w:customStyle="1" w:styleId="accent">
    <w:name w:val="accent"/>
    <w:basedOn w:val="a0"/>
    <w:rsid w:val="001F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621A"/>
    <w:rPr>
      <w:color w:val="0000FF"/>
      <w:u w:val="single"/>
    </w:rPr>
  </w:style>
  <w:style w:type="character" w:customStyle="1" w:styleId="accent">
    <w:name w:val="accent"/>
    <w:basedOn w:val="a0"/>
    <w:rsid w:val="001F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testportal.com.ua/stat/20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o.testportal.com.ua/stat/2019" TargetMode="External"/><Relationship Id="rId12" Type="http://schemas.openxmlformats.org/officeDocument/2006/relationships/hyperlink" Target="https://zno.testportal.com.ua/stat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testportal.com.ua/stat/2019" TargetMode="External"/><Relationship Id="rId11" Type="http://schemas.openxmlformats.org/officeDocument/2006/relationships/hyperlink" Target="https://zno.testportal.com.ua/stat/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o.testportal.com.ua/stat/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o.testportal.com.ua/stat/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2883</Words>
  <Characters>16434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2</cp:revision>
  <dcterms:created xsi:type="dcterms:W3CDTF">2019-11-03T18:55:00Z</dcterms:created>
  <dcterms:modified xsi:type="dcterms:W3CDTF">2019-11-03T19:02:00Z</dcterms:modified>
</cp:coreProperties>
</file>