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A" w:rsidRPr="008E0B71" w:rsidRDefault="008E027A" w:rsidP="008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0B71" w:rsidRPr="008E0B71" w:rsidRDefault="00001580" w:rsidP="008E0B71">
      <w:pPr>
        <w:pBdr>
          <w:top w:val="single" w:sz="6" w:space="0" w:color="auto"/>
          <w:left w:val="single" w:sz="6" w:space="0" w:color="auto"/>
          <w:bottom w:val="single" w:sz="2" w:space="1" w:color="auto"/>
          <w:right w:val="single" w:sz="6" w:space="0" w:color="auto"/>
        </w:pBdr>
        <w:shd w:val="clear" w:color="auto" w:fill="F2F5F7"/>
        <w:spacing w:before="15" w:after="0" w:line="240" w:lineRule="auto"/>
        <w:ind w:right="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anchor="subj-12" w:history="1">
        <w:r w:rsidR="008E0B71" w:rsidRPr="008E0B7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Англійська мова</w:t>
        </w:r>
      </w:hyperlink>
    </w:p>
    <w:tbl>
      <w:tblPr>
        <w:tblW w:w="14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2107"/>
        <w:gridCol w:w="1448"/>
        <w:gridCol w:w="941"/>
        <w:gridCol w:w="863"/>
        <w:gridCol w:w="863"/>
        <w:gridCol w:w="863"/>
        <w:gridCol w:w="863"/>
        <w:gridCol w:w="863"/>
      </w:tblGrid>
      <w:tr w:rsidR="008E0B71" w:rsidRPr="008E0B71" w:rsidTr="008E027A">
        <w:trPr>
          <w:trHeight w:val="150"/>
        </w:trPr>
        <w:tc>
          <w:tcPr>
            <w:tcW w:w="0" w:type="auto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Навчальний заклад (для випускників ЗНЗ 2017 року)/інші категорії учасників*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Кількість осіб,</w:t>
            </w: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які взяли участь</w:t>
            </w: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у тестуванні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учасників, які</w:t>
            </w:r>
          </w:p>
        </w:tc>
      </w:tr>
      <w:tr w:rsidR="008E0B71" w:rsidRPr="008E0B71" w:rsidTr="008E027A">
        <w:trPr>
          <w:trHeight w:val="350"/>
        </w:trPr>
        <w:tc>
          <w:tcPr>
            <w:tcW w:w="0" w:type="auto"/>
            <w:gridSpan w:val="2"/>
            <w:vMerge/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подолали</w:t>
            </w: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поріг</w:t>
            </w:r>
          </w:p>
        </w:tc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отримали відповідний результат за шкалою 100-200 балів</w:t>
            </w:r>
          </w:p>
        </w:tc>
      </w:tr>
      <w:tr w:rsidR="008E0B71" w:rsidRPr="008E0B71" w:rsidTr="008E027A">
        <w:trPr>
          <w:trHeight w:val="10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[180;200]</w:t>
            </w:r>
          </w:p>
        </w:tc>
      </w:tr>
      <w:tr w:rsidR="008E0B71" w:rsidRPr="008E0B71" w:rsidTr="008E027A">
        <w:trPr>
          <w:trHeight w:val="30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Бібрська загальноосвітня школа І-ІІІ ступенів імені Уляни Кравченко Перемишлянської районної ради Львівської області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9.09</w:t>
            </w:r>
          </w:p>
        </w:tc>
      </w:tr>
      <w:tr w:rsidR="008E0B71" w:rsidRPr="008E0B71" w:rsidTr="008E027A">
        <w:trPr>
          <w:trHeight w:val="25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Болотнянська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25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 - дошкільний навчальний заклад" с. Липівці Перемишлянської районної ради Львівської області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25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 - дошкільний навчальний заклад" с.Костенів імені Андрія Костирки Перемишлянської районної ради Львівської області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300"/>
        </w:trPr>
        <w:tc>
          <w:tcPr>
            <w:tcW w:w="6088" w:type="dxa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"Загальноосвітній навчальний заклад І-ІІІ ступенів - дошкільний навчальний заклад" с.Романів Перемишлянської районної ради Львівської області</w:t>
            </w:r>
          </w:p>
        </w:tc>
        <w:tc>
          <w:tcPr>
            <w:tcW w:w="2107" w:type="dxa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25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 "Середня загальноосвітня школа - гімназія" м.Перемишляни Перемишлянської районної ради Львівської області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навчально-виховний комплекс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25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Осталовицька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30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Перемишлянська загальноосвітня школа І-ІІІ ступенів №2 імені Омеляна Ковча Перемишлянської районної ради Львівської області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25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Свірзька загальноосвітня школа І-ІІІ ступенів Перемишлянської районної ради Львівської області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середня загальноосвітня 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8E0B71" w:rsidRPr="008E0B71" w:rsidTr="008E027A">
        <w:trPr>
          <w:trHeight w:val="100"/>
        </w:trPr>
        <w:tc>
          <w:tcPr>
            <w:tcW w:w="60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категорії учасників</w:t>
            </w:r>
          </w:p>
        </w:tc>
        <w:tc>
          <w:tcPr>
            <w:tcW w:w="21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</w:tr>
      <w:tr w:rsidR="008E0B71" w:rsidRPr="008E0B71" w:rsidTr="008E027A">
        <w:trPr>
          <w:trHeight w:val="50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Загалом: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22.73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15.91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11.36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B71" w:rsidRPr="008E0B71" w:rsidRDefault="008E0B71" w:rsidP="008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B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4.55</w:t>
            </w:r>
          </w:p>
        </w:tc>
      </w:tr>
    </w:tbl>
    <w:p w:rsidR="008E0B71" w:rsidRPr="008E0B71" w:rsidRDefault="008E0B71" w:rsidP="008E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71">
        <w:rPr>
          <w:rFonts w:ascii="Times New Roman" w:eastAsia="Times New Roman" w:hAnsi="Times New Roman" w:cs="Times New Roman"/>
          <w:sz w:val="24"/>
          <w:szCs w:val="24"/>
          <w:lang w:eastAsia="ru-RU"/>
        </w:rPr>
        <w:t>*до інших категорій належать випускники минулих років, учні (слухачі, студенти) професійно-технічних, вищих навчальних закладів, випускники, які здобували в 2017 році повну загальну середню освіту в навчальних закладах інших держав</w:t>
      </w:r>
    </w:p>
    <w:p w:rsidR="008E0B71" w:rsidRPr="008E0B71" w:rsidRDefault="008E0B71"/>
    <w:sectPr w:rsidR="008E0B71" w:rsidRPr="008E0B71" w:rsidSect="00413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F55"/>
    <w:multiLevelType w:val="multilevel"/>
    <w:tmpl w:val="169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E6F"/>
    <w:multiLevelType w:val="multilevel"/>
    <w:tmpl w:val="D0C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80E3D"/>
    <w:multiLevelType w:val="multilevel"/>
    <w:tmpl w:val="BCA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1939"/>
    <w:multiLevelType w:val="multilevel"/>
    <w:tmpl w:val="982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7347"/>
    <w:multiLevelType w:val="multilevel"/>
    <w:tmpl w:val="8A9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C353E"/>
    <w:multiLevelType w:val="multilevel"/>
    <w:tmpl w:val="AA0C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2606D"/>
    <w:multiLevelType w:val="multilevel"/>
    <w:tmpl w:val="F7B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A4F14"/>
    <w:multiLevelType w:val="multilevel"/>
    <w:tmpl w:val="D58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15666"/>
    <w:multiLevelType w:val="multilevel"/>
    <w:tmpl w:val="7A8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01580"/>
    <w:rsid w:val="0041337D"/>
    <w:rsid w:val="008E027A"/>
    <w:rsid w:val="008E0B71"/>
    <w:rsid w:val="00E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37D"/>
    <w:rPr>
      <w:color w:val="0000FF"/>
      <w:u w:val="single"/>
    </w:rPr>
  </w:style>
  <w:style w:type="character" w:customStyle="1" w:styleId="accent">
    <w:name w:val="accent"/>
    <w:basedOn w:val="a0"/>
    <w:rsid w:val="0041337D"/>
  </w:style>
  <w:style w:type="paragraph" w:styleId="a4">
    <w:name w:val="Normal (Web)"/>
    <w:basedOn w:val="a"/>
    <w:uiPriority w:val="99"/>
    <w:semiHidden/>
    <w:unhideWhenUsed/>
    <w:rsid w:val="0041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7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02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02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02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02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0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37D"/>
    <w:rPr>
      <w:color w:val="0000FF"/>
      <w:u w:val="single"/>
    </w:rPr>
  </w:style>
  <w:style w:type="character" w:customStyle="1" w:styleId="accent">
    <w:name w:val="accent"/>
    <w:basedOn w:val="a0"/>
    <w:rsid w:val="0041337D"/>
  </w:style>
  <w:style w:type="paragraph" w:styleId="a4">
    <w:name w:val="Normal (Web)"/>
    <w:basedOn w:val="a"/>
    <w:uiPriority w:val="99"/>
    <w:semiHidden/>
    <w:unhideWhenUsed/>
    <w:rsid w:val="0041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7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02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02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02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02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0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3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o.testportal.com.ua/stat/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C2C5-C31C-47AC-A44B-38EFBC00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Taras</cp:lastModifiedBy>
  <cp:revision>3</cp:revision>
  <cp:lastPrinted>2017-10-18T20:06:00Z</cp:lastPrinted>
  <dcterms:created xsi:type="dcterms:W3CDTF">2017-10-18T19:32:00Z</dcterms:created>
  <dcterms:modified xsi:type="dcterms:W3CDTF">2017-11-12T20:55:00Z</dcterms:modified>
</cp:coreProperties>
</file>